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143F4B2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w:t>
      </w:r>
      <w:r w:rsidR="00554B05">
        <w:rPr>
          <w:b/>
          <w:noProof/>
          <w:sz w:val="24"/>
        </w:rPr>
        <w:t>151</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w:t>
      </w:r>
      <w:r w:rsidR="008528D1">
        <w:rPr>
          <w:b/>
          <w:i/>
          <w:noProof/>
          <w:sz w:val="28"/>
          <w:lang w:eastAsia="zh-CN"/>
        </w:rPr>
        <w:t>20</w:t>
      </w:r>
      <w:r w:rsidR="00CF4BEB">
        <w:rPr>
          <w:b/>
          <w:i/>
          <w:noProof/>
          <w:sz w:val="28"/>
          <w:lang w:eastAsia="zh-CN"/>
        </w:rPr>
        <w:t>4548</w:t>
      </w:r>
    </w:p>
    <w:p w14:paraId="38FC7C59" w14:textId="05340373" w:rsidR="00F83319" w:rsidRDefault="00554B05" w:rsidP="00454F68">
      <w:pPr>
        <w:pStyle w:val="CRCoverPage"/>
        <w:tabs>
          <w:tab w:val="right" w:pos="9639"/>
        </w:tabs>
        <w:outlineLvl w:val="0"/>
        <w:rPr>
          <w:b/>
          <w:noProof/>
          <w:sz w:val="24"/>
        </w:rPr>
      </w:pPr>
      <w:r>
        <w:rPr>
          <w:b/>
          <w:noProof/>
          <w:sz w:val="24"/>
        </w:rPr>
        <w:t>Ma</w:t>
      </w:r>
      <w:r w:rsidR="008C788A">
        <w:rPr>
          <w:b/>
          <w:noProof/>
          <w:sz w:val="24"/>
        </w:rPr>
        <w:t>y</w:t>
      </w:r>
      <w:r w:rsidR="00063C20">
        <w:rPr>
          <w:b/>
          <w:noProof/>
          <w:sz w:val="24"/>
        </w:rPr>
        <w:t xml:space="preserve"> </w:t>
      </w:r>
      <w:r w:rsidR="008C788A">
        <w:rPr>
          <w:b/>
          <w:noProof/>
          <w:sz w:val="24"/>
        </w:rPr>
        <w:t>1</w:t>
      </w:r>
      <w:r>
        <w:rPr>
          <w:b/>
          <w:noProof/>
          <w:sz w:val="24"/>
        </w:rPr>
        <w:t>6</w:t>
      </w:r>
      <w:r w:rsidR="00063C20">
        <w:rPr>
          <w:b/>
          <w:noProof/>
          <w:sz w:val="24"/>
        </w:rPr>
        <w:t xml:space="preserve"> – </w:t>
      </w:r>
      <w:r>
        <w:rPr>
          <w:b/>
          <w:noProof/>
          <w:sz w:val="24"/>
        </w:rPr>
        <w:t>20</w:t>
      </w:r>
      <w:r w:rsidR="00F8022A">
        <w:rPr>
          <w:b/>
          <w:noProof/>
          <w:sz w:val="24"/>
        </w:rPr>
        <w:t xml:space="preserve">, </w:t>
      </w:r>
      <w:r w:rsidR="001D5BE0">
        <w:rPr>
          <w:b/>
          <w:noProof/>
          <w:sz w:val="24"/>
        </w:rPr>
        <w:t>202</w:t>
      </w:r>
      <w:r w:rsidR="008C788A">
        <w:rPr>
          <w:b/>
          <w:noProof/>
          <w:sz w:val="24"/>
        </w:rPr>
        <w:t>2</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B4CC7D9" w:rsidR="00F83319" w:rsidRPr="00410371" w:rsidRDefault="004923FC" w:rsidP="00FE2DF4">
            <w:pPr>
              <w:pStyle w:val="CRCoverPage"/>
              <w:spacing w:after="0"/>
              <w:ind w:right="560"/>
              <w:jc w:val="center"/>
              <w:rPr>
                <w:b/>
                <w:noProof/>
                <w:sz w:val="28"/>
                <w:lang w:eastAsia="zh-CN"/>
              </w:rPr>
            </w:pPr>
            <w:r>
              <w:rPr>
                <w:rFonts w:hint="eastAsia"/>
                <w:b/>
                <w:noProof/>
                <w:sz w:val="28"/>
                <w:lang w:eastAsia="zh-CN"/>
              </w:rPr>
              <w:t>2</w:t>
            </w:r>
            <w:r>
              <w:rPr>
                <w:b/>
                <w:noProof/>
                <w:sz w:val="28"/>
                <w:lang w:eastAsia="zh-CN"/>
              </w:rPr>
              <w:t>3.501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91C10EC" w:rsidR="00F83319" w:rsidRPr="00410371" w:rsidRDefault="00CF4BEB" w:rsidP="00CF4BEB">
            <w:pPr>
              <w:pStyle w:val="CRCoverPage"/>
              <w:spacing w:after="0"/>
              <w:ind w:right="560"/>
              <w:jc w:val="center"/>
              <w:rPr>
                <w:noProof/>
                <w:lang w:eastAsia="zh-CN"/>
              </w:rPr>
            </w:pPr>
            <w:r>
              <w:rPr>
                <w:b/>
                <w:noProof/>
                <w:sz w:val="28"/>
                <w:lang w:eastAsia="zh-CN"/>
              </w:rPr>
              <w:t>3653</w:t>
            </w:r>
            <w:bookmarkStart w:id="3" w:name="_GoBack"/>
            <w:bookmarkEnd w:id="3"/>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D65955A" w:rsidR="00F83319" w:rsidRPr="00410371" w:rsidRDefault="004923FC" w:rsidP="000C0EEB">
            <w:pPr>
              <w:pStyle w:val="CRCoverPage"/>
              <w:spacing w:after="0"/>
              <w:jc w:val="center"/>
              <w:rPr>
                <w:noProof/>
                <w:sz w:val="28"/>
                <w:lang w:eastAsia="zh-CN"/>
              </w:rPr>
            </w:pPr>
            <w:r w:rsidRPr="00811421">
              <w:rPr>
                <w:rFonts w:hint="eastAsia"/>
                <w:b/>
                <w:noProof/>
                <w:sz w:val="28"/>
              </w:rPr>
              <w:t>1</w:t>
            </w:r>
            <w:r w:rsidRPr="00811421">
              <w:rPr>
                <w:b/>
                <w:noProof/>
                <w:sz w:val="28"/>
              </w:rPr>
              <w:t>7.</w:t>
            </w:r>
            <w:r w:rsidR="000C0EEB">
              <w:rPr>
                <w:b/>
                <w:noProof/>
                <w:sz w:val="28"/>
              </w:rPr>
              <w:t>4</w:t>
            </w:r>
            <w:r w:rsidRPr="00811421">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2A8CCB32"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3363417" w:rsidR="00F83319" w:rsidRPr="001D5BE0" w:rsidRDefault="003E440B" w:rsidP="003E440B">
            <w:pPr>
              <w:pStyle w:val="CRCoverPage"/>
              <w:spacing w:after="0"/>
              <w:rPr>
                <w:noProof/>
                <w:lang w:eastAsia="zh-CN"/>
              </w:rPr>
            </w:pPr>
            <w:r>
              <w:rPr>
                <w:noProof/>
                <w:lang w:eastAsia="zh-CN"/>
              </w:rPr>
              <w:t xml:space="preserve">Remove </w:t>
            </w:r>
            <w:r w:rsidR="004923FC">
              <w:rPr>
                <w:noProof/>
                <w:lang w:eastAsia="zh-CN"/>
              </w:rPr>
              <w:t>country of UE location</w:t>
            </w:r>
            <w:r w:rsidR="00811421">
              <w:rPr>
                <w:noProof/>
                <w:lang w:eastAsia="zh-CN"/>
              </w:rPr>
              <w:t xml:space="preserve"> </w:t>
            </w:r>
            <w:r w:rsidR="006D262B">
              <w:rPr>
                <w:noProof/>
                <w:lang w:eastAsia="zh-CN"/>
              </w:rPr>
              <w:t>from</w:t>
            </w:r>
            <w:r w:rsidR="00811421">
              <w:rPr>
                <w:noProof/>
                <w:lang w:eastAsia="zh-CN"/>
              </w:rPr>
              <w:t xml:space="preserve"> </w:t>
            </w:r>
            <w:r w:rsidR="00C65EFC">
              <w:rPr>
                <w:noProof/>
                <w:lang w:eastAsia="zh-CN"/>
              </w:rPr>
              <w:t xml:space="preserve">clause </w:t>
            </w:r>
            <w:r w:rsidR="00C65EFC" w:rsidRPr="00DA3BBC">
              <w:t>5.</w:t>
            </w:r>
            <w:r w:rsidR="00C65EFC">
              <w:t>16.4</w:t>
            </w:r>
            <w:r w:rsidR="00C65EFC" w:rsidRPr="00DA3BBC">
              <w:t>.</w:t>
            </w:r>
            <w:r w:rsidR="00C65EFC">
              <w:t xml:space="preserve">1 in </w:t>
            </w:r>
            <w:r w:rsidR="00811421">
              <w:rPr>
                <w:noProof/>
                <w:lang w:eastAsia="zh-CN"/>
              </w:rPr>
              <w:t>TS23.501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75CAC1" w:rsidR="00F83319" w:rsidRPr="001D5BE0" w:rsidRDefault="00673ED9" w:rsidP="008941FA">
            <w:pPr>
              <w:pStyle w:val="CRCoverPage"/>
              <w:spacing w:after="0"/>
              <w:rPr>
                <w:noProof/>
              </w:rPr>
            </w:pPr>
            <w:r>
              <w:rPr>
                <w:noProof/>
              </w:rPr>
              <w:t>Xiaomi</w:t>
            </w:r>
            <w:r w:rsidR="008941FA">
              <w:rPr>
                <w:noProof/>
              </w:rPr>
              <w:t xml:space="preserve">, OPPO, Nokia, </w:t>
            </w:r>
            <w:r w:rsidR="008941FA" w:rsidRPr="008941FA">
              <w:rPr>
                <w:noProof/>
              </w:rPr>
              <w:t>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4DB851D" w:rsidR="00F83319" w:rsidRPr="001D5BE0" w:rsidRDefault="00F83319" w:rsidP="00EF4143">
            <w:pPr>
              <w:pStyle w:val="CRCoverPage"/>
              <w:spacing w:after="0"/>
              <w:rPr>
                <w:noProof/>
              </w:rPr>
            </w:pPr>
            <w:r w:rsidRPr="001135DD">
              <w:rPr>
                <w:noProof/>
              </w:rPr>
              <w:t>20</w:t>
            </w:r>
            <w:r w:rsidR="001D5BE0" w:rsidRPr="001135DD">
              <w:rPr>
                <w:noProof/>
              </w:rPr>
              <w:t>2</w:t>
            </w:r>
            <w:r w:rsidR="004923FC">
              <w:rPr>
                <w:noProof/>
              </w:rPr>
              <w:t>2</w:t>
            </w:r>
            <w:r w:rsidR="00C31D5F" w:rsidRPr="001135DD">
              <w:rPr>
                <w:noProof/>
              </w:rPr>
              <w:t>-</w:t>
            </w:r>
            <w:r w:rsidR="00EF4143">
              <w:rPr>
                <w:noProof/>
              </w:rPr>
              <w:t>5</w:t>
            </w:r>
            <w:r w:rsidR="00C31D5F" w:rsidRPr="001135DD">
              <w:rPr>
                <w:noProof/>
              </w:rPr>
              <w:t>-</w:t>
            </w:r>
            <w:r w:rsidR="000C0EEB">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29B683" w:rsidR="00F83319" w:rsidRPr="001D5BE0" w:rsidRDefault="00054B6E" w:rsidP="000F0E13">
            <w:pPr>
              <w:pStyle w:val="CRCoverPage"/>
              <w:spacing w:after="0"/>
              <w:ind w:right="-609"/>
              <w:rPr>
                <w:b/>
                <w:noProof/>
                <w:lang w:eastAsia="zh-CN"/>
              </w:rPr>
            </w:pPr>
            <w:r>
              <w:rPr>
                <w:b/>
                <w:noProof/>
                <w:lang w:eastAsia="zh-CN"/>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3F6E9" w14:textId="77777777" w:rsidR="003E57ED" w:rsidRDefault="00977251" w:rsidP="0010435B">
            <w:pPr>
              <w:pStyle w:val="B1"/>
              <w:ind w:left="0" w:firstLine="0"/>
              <w:rPr>
                <w:lang w:eastAsia="zh-CN"/>
              </w:rPr>
            </w:pPr>
            <w:r>
              <w:rPr>
                <w:lang w:eastAsia="zh-CN"/>
              </w:rPr>
              <w:t xml:space="preserve">As SA1 </w:t>
            </w:r>
            <w:r w:rsidR="009A2201">
              <w:rPr>
                <w:lang w:eastAsia="zh-CN"/>
              </w:rPr>
              <w:t>LS</w:t>
            </w:r>
            <w:r w:rsidR="00C138F6">
              <w:rPr>
                <w:lang w:eastAsia="zh-CN"/>
              </w:rPr>
              <w:t xml:space="preserve"> </w:t>
            </w:r>
            <w:r w:rsidR="009A2201">
              <w:rPr>
                <w:lang w:eastAsia="zh-CN"/>
              </w:rPr>
              <w:t>(S1-214208)</w:t>
            </w:r>
            <w:r w:rsidR="00C138F6">
              <w:rPr>
                <w:lang w:eastAsia="zh-CN"/>
              </w:rPr>
              <w:t xml:space="preserve"> </w:t>
            </w:r>
            <w:r>
              <w:rPr>
                <w:lang w:eastAsia="zh-CN"/>
              </w:rPr>
              <w:t xml:space="preserve">indicates </w:t>
            </w:r>
            <w:r w:rsidR="009A2201">
              <w:rPr>
                <w:lang w:eastAsia="zh-CN"/>
              </w:rPr>
              <w:t>there is no requirements for support for the “</w:t>
            </w:r>
            <w:r w:rsidR="009A2201">
              <w:rPr>
                <w:noProof/>
              </w:rPr>
              <w:t>indication of the country of UE location</w:t>
            </w:r>
            <w:r w:rsidR="009A2201">
              <w:rPr>
                <w:lang w:eastAsia="zh-CN"/>
              </w:rPr>
              <w:t>” and CT1 LS</w:t>
            </w:r>
            <w:r w:rsidR="00C138F6">
              <w:rPr>
                <w:lang w:eastAsia="zh-CN"/>
              </w:rPr>
              <w:t xml:space="preserve"> </w:t>
            </w:r>
            <w:r w:rsidR="009A2201">
              <w:rPr>
                <w:lang w:eastAsia="zh-CN"/>
              </w:rPr>
              <w:t>(</w:t>
            </w:r>
            <w:r w:rsidR="009A2201" w:rsidRPr="009A2201">
              <w:rPr>
                <w:lang w:eastAsia="zh-CN"/>
              </w:rPr>
              <w:t>C1-223044</w:t>
            </w:r>
            <w:r w:rsidR="009A2201">
              <w:rPr>
                <w:lang w:eastAsia="zh-CN"/>
              </w:rPr>
              <w:t xml:space="preserve">) </w:t>
            </w:r>
            <w:r w:rsidR="009A2201">
              <w:rPr>
                <w:rFonts w:hint="eastAsia"/>
                <w:lang w:eastAsia="zh-CN"/>
              </w:rPr>
              <w:t>informs</w:t>
            </w:r>
            <w:r w:rsidR="009A2201">
              <w:rPr>
                <w:lang w:eastAsia="zh-CN"/>
              </w:rPr>
              <w:t xml:space="preserve"> </w:t>
            </w:r>
            <w:r w:rsidR="009A2201">
              <w:rPr>
                <w:rFonts w:hint="eastAsia"/>
                <w:lang w:eastAsia="zh-CN"/>
              </w:rPr>
              <w:t>that</w:t>
            </w:r>
            <w:r w:rsidR="009A2201">
              <w:rPr>
                <w:lang w:eastAsia="zh-CN"/>
              </w:rPr>
              <w:t xml:space="preserve"> such indication </w:t>
            </w:r>
            <w:r w:rsidR="009A2201" w:rsidRPr="009A2201">
              <w:rPr>
                <w:lang w:eastAsia="zh-CN"/>
              </w:rPr>
              <w:t xml:space="preserve">has </w:t>
            </w:r>
            <w:r w:rsidR="009A2201">
              <w:rPr>
                <w:lang w:eastAsia="zh-CN"/>
              </w:rPr>
              <w:t xml:space="preserve">been </w:t>
            </w:r>
            <w:r w:rsidR="009A2201" w:rsidRPr="009A2201">
              <w:rPr>
                <w:lang w:eastAsia="zh-CN"/>
              </w:rPr>
              <w:t>removed from the relevant CT1 specifications</w:t>
            </w:r>
            <w:r w:rsidR="003E57ED">
              <w:rPr>
                <w:lang w:eastAsia="zh-CN"/>
              </w:rPr>
              <w:t>.</w:t>
            </w:r>
          </w:p>
          <w:p w14:paraId="2CDCC5BA" w14:textId="71408A79" w:rsidR="00977251" w:rsidRPr="00CC3345" w:rsidRDefault="003E57ED" w:rsidP="00EF4143">
            <w:pPr>
              <w:pStyle w:val="B1"/>
              <w:ind w:left="0" w:firstLine="0"/>
              <w:rPr>
                <w:lang w:eastAsia="zh-CN"/>
              </w:rPr>
            </w:pPr>
            <w:r>
              <w:rPr>
                <w:lang w:eastAsia="zh-CN"/>
              </w:rPr>
              <w:t>C</w:t>
            </w:r>
            <w:r>
              <w:rPr>
                <w:rFonts w:hint="eastAsia"/>
                <w:lang w:eastAsia="zh-CN"/>
              </w:rPr>
              <w:t>lause</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4 </w:t>
            </w:r>
            <w:r>
              <w:rPr>
                <w:rFonts w:hint="eastAsia"/>
                <w:lang w:eastAsia="zh-CN"/>
              </w:rPr>
              <w:t>and</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5 </w:t>
            </w:r>
            <w:r>
              <w:rPr>
                <w:rFonts w:hint="eastAsia"/>
                <w:lang w:eastAsia="zh-CN"/>
              </w:rPr>
              <w:t>in</w:t>
            </w:r>
            <w:r>
              <w:rPr>
                <w:lang w:eastAsia="zh-CN"/>
              </w:rPr>
              <w:t xml:space="preserve"> TS 23</w:t>
            </w:r>
            <w:r>
              <w:rPr>
                <w:rFonts w:hint="eastAsia"/>
                <w:lang w:eastAsia="zh-CN"/>
              </w:rPr>
              <w:t>.</w:t>
            </w:r>
            <w:r>
              <w:rPr>
                <w:lang w:eastAsia="zh-CN"/>
              </w:rPr>
              <w:t>501 are proposed to change to avoid “country”</w:t>
            </w:r>
            <w:r w:rsidR="002717BF">
              <w:rPr>
                <w:lang w:eastAsia="zh-CN"/>
              </w:rPr>
              <w:t xml:space="preserve">. </w:t>
            </w:r>
            <w:r w:rsidR="005915F7">
              <w:rPr>
                <w:lang w:eastAsia="zh-CN"/>
              </w:rPr>
              <w:t>It is proposed to change the description</w:t>
            </w:r>
            <w:r w:rsidR="00854FD7">
              <w:rPr>
                <w:lang w:eastAsia="zh-CN"/>
              </w:rPr>
              <w:t xml:space="preserve"> in </w:t>
            </w:r>
            <w:r w:rsidR="00EF4143">
              <w:rPr>
                <w:lang w:eastAsia="zh-CN"/>
              </w:rPr>
              <w:t>clause 5.16.4.1</w:t>
            </w:r>
            <w:r w:rsidR="005915F7">
              <w:rPr>
                <w:lang w:eastAsia="zh-CN"/>
              </w:rPr>
              <w:t xml:space="preserve"> accordingly.</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CC3345" w:rsidRDefault="00F83319" w:rsidP="000F0E13">
            <w:pPr>
              <w:pStyle w:val="CRCoverPage"/>
              <w:spacing w:after="0"/>
              <w:rPr>
                <w:rFonts w:ascii="Times New Roman" w:hAnsi="Times New Roma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033FE1F" w:rsidR="00B71938" w:rsidRPr="00CC3345" w:rsidRDefault="00854FD7" w:rsidP="00854FD7">
            <w:pPr>
              <w:pStyle w:val="B1"/>
              <w:spacing w:after="0"/>
              <w:ind w:left="0" w:firstLine="0"/>
            </w:pPr>
            <w:r>
              <w:t>Text change to avoid</w:t>
            </w:r>
            <w:r w:rsidR="00C138F6">
              <w:t xml:space="preserve"> </w:t>
            </w:r>
            <w:r>
              <w:t>“country”</w:t>
            </w:r>
            <w:r w:rsidR="00C138F6">
              <w:t xml:space="preserve"> </w:t>
            </w:r>
            <w:r>
              <w:t>in</w:t>
            </w:r>
            <w:r w:rsidR="00DD38FA">
              <w:t xml:space="preserve"> </w:t>
            </w:r>
            <w:r w:rsidR="00125F0D">
              <w:t xml:space="preserve">clause 5.16.4.1 </w:t>
            </w:r>
            <w:r>
              <w:t>of</w:t>
            </w:r>
            <w:r w:rsidR="00125F0D">
              <w:t xml:space="preserve"> </w:t>
            </w:r>
            <w:r w:rsidR="00CC3345">
              <w:t xml:space="preserve">TS </w:t>
            </w:r>
            <w:r w:rsidR="00DD38FA">
              <w:t>23.501</w:t>
            </w:r>
            <w:r w:rsidR="005F18EB">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CC3345" w:rsidRDefault="00F83319" w:rsidP="000F0E13">
            <w:pPr>
              <w:pStyle w:val="CRCoverPage"/>
              <w:spacing w:after="0"/>
              <w:rPr>
                <w:rFonts w:ascii="Times New Roman" w:hAnsi="Times New Roma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CA54D91" w:rsidR="0010435B" w:rsidRPr="00CC3345" w:rsidRDefault="0010435B" w:rsidP="00CC3345">
            <w:pPr>
              <w:pStyle w:val="CRCoverPage"/>
              <w:spacing w:after="0"/>
              <w:rPr>
                <w:rFonts w:ascii="Times New Roman" w:hAnsi="Times New Roman"/>
              </w:rPr>
            </w:pPr>
            <w:r w:rsidRPr="0010435B">
              <w:rPr>
                <w:rFonts w:ascii="Times New Roman" w:hAnsi="Times New Roman"/>
              </w:rPr>
              <w:t>Contradictory</w:t>
            </w:r>
            <w:r>
              <w:rPr>
                <w:rFonts w:ascii="Times New Roman" w:hAnsi="Times New Roman"/>
              </w:rPr>
              <w:t xml:space="preserve"> description between clause </w:t>
            </w:r>
            <w:r w:rsidRPr="0010435B">
              <w:rPr>
                <w:rFonts w:ascii="Times New Roman" w:hAnsi="Times New Roman"/>
              </w:rPr>
              <w:t>5.4.11.4</w:t>
            </w:r>
            <w:r>
              <w:rPr>
                <w:rFonts w:ascii="Times New Roman" w:hAnsi="Times New Roman"/>
              </w:rPr>
              <w:t xml:space="preserve"> (latest update in S2-2203244)</w:t>
            </w:r>
            <w:r w:rsidR="005F18EB">
              <w:rPr>
                <w:rFonts w:ascii="Times New Roman" w:hAnsi="Times New Roman"/>
              </w:rPr>
              <w:t xml:space="preserve"> and clause 5.16.4.1.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19F72BD" w:rsidR="00F83319" w:rsidRDefault="008528D1" w:rsidP="005F18EB">
            <w:pPr>
              <w:pStyle w:val="CRCoverPage"/>
              <w:spacing w:after="0"/>
              <w:rPr>
                <w:noProof/>
                <w:lang w:eastAsia="zh-CN"/>
              </w:rPr>
            </w:pPr>
            <w:r w:rsidRPr="00DA3BBC">
              <w:t>5.</w:t>
            </w:r>
            <w:r w:rsidR="005F18EB">
              <w:t>16.4</w:t>
            </w:r>
            <w:r w:rsidRPr="00DA3BBC">
              <w:t>.</w:t>
            </w:r>
            <w:r w:rsidR="005F18EB">
              <w:t>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BA51AC" w14:textId="77777777" w:rsidR="00C05B5D" w:rsidRPr="001B7C50" w:rsidRDefault="00C05B5D" w:rsidP="00C05B5D">
      <w:pPr>
        <w:pStyle w:val="3"/>
      </w:pPr>
      <w:bookmarkStart w:id="8" w:name="_Toc20149952"/>
      <w:bookmarkStart w:id="9" w:name="_Toc27846751"/>
      <w:bookmarkStart w:id="10" w:name="_Toc36187882"/>
      <w:bookmarkStart w:id="11" w:name="_Toc45183786"/>
      <w:bookmarkStart w:id="12" w:name="_Toc47342628"/>
      <w:bookmarkStart w:id="13" w:name="_Toc51769329"/>
      <w:bookmarkStart w:id="14" w:name="_Toc98857058"/>
      <w:bookmarkStart w:id="15" w:name="_Toc45194840"/>
      <w:bookmarkStart w:id="16" w:name="_Toc47594252"/>
      <w:bookmarkStart w:id="17" w:name="_Toc51836883"/>
      <w:bookmarkStart w:id="18" w:name="_Toc59101317"/>
      <w:r w:rsidRPr="001B7C50">
        <w:t>5.16.4</w:t>
      </w:r>
      <w:r w:rsidRPr="001B7C50">
        <w:tab/>
        <w:t>Emergency Services</w:t>
      </w:r>
      <w:bookmarkEnd w:id="8"/>
      <w:bookmarkEnd w:id="9"/>
      <w:bookmarkEnd w:id="10"/>
      <w:bookmarkEnd w:id="11"/>
      <w:bookmarkEnd w:id="12"/>
      <w:bookmarkEnd w:id="13"/>
      <w:bookmarkEnd w:id="14"/>
    </w:p>
    <w:p w14:paraId="72DC2E4A" w14:textId="77777777" w:rsidR="00C05B5D" w:rsidRPr="001B7C50" w:rsidRDefault="00C05B5D" w:rsidP="00C05B5D">
      <w:pPr>
        <w:pStyle w:val="4"/>
      </w:pPr>
      <w:bookmarkStart w:id="19" w:name="OLE_LINK2"/>
      <w:bookmarkStart w:id="20" w:name="_Toc20149953"/>
      <w:bookmarkStart w:id="21" w:name="_Toc27846752"/>
      <w:bookmarkStart w:id="22" w:name="_Toc36187883"/>
      <w:bookmarkStart w:id="23" w:name="_Toc45183787"/>
      <w:bookmarkStart w:id="24" w:name="_Toc47342629"/>
      <w:bookmarkStart w:id="25" w:name="_Toc51769330"/>
      <w:bookmarkStart w:id="26" w:name="_Toc98857059"/>
      <w:r w:rsidRPr="001B7C50">
        <w:t>5.16.4.1</w:t>
      </w:r>
      <w:bookmarkEnd w:id="19"/>
      <w:r w:rsidRPr="001B7C50">
        <w:tab/>
        <w:t>Introduction</w:t>
      </w:r>
      <w:bookmarkEnd w:id="20"/>
      <w:bookmarkEnd w:id="21"/>
      <w:bookmarkEnd w:id="22"/>
      <w:bookmarkEnd w:id="23"/>
      <w:bookmarkEnd w:id="24"/>
      <w:bookmarkEnd w:id="25"/>
      <w:bookmarkEnd w:id="26"/>
    </w:p>
    <w:p w14:paraId="03E8C1ED" w14:textId="77777777" w:rsidR="00C05B5D" w:rsidRPr="001B7C50" w:rsidRDefault="00C05B5D" w:rsidP="00C05B5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13644A16" w14:textId="77777777" w:rsidR="00C05B5D" w:rsidRPr="001B7C50" w:rsidRDefault="00C05B5D" w:rsidP="00C05B5D">
      <w:pPr>
        <w:rPr>
          <w:lang w:eastAsia="ja-JP"/>
        </w:rPr>
      </w:pPr>
      <w:r w:rsidRPr="001B7C50">
        <w:rPr>
          <w:lang w:eastAsia="ja-JP"/>
        </w:rPr>
        <w:t>Emergency Services shall not be provided to a UE over 3GPP access and non-3GPP access concurrently, except for the following case:</w:t>
      </w:r>
    </w:p>
    <w:p w14:paraId="097AEF2F" w14:textId="77777777" w:rsidR="00C05B5D" w:rsidRPr="001B7C50" w:rsidRDefault="00C05B5D" w:rsidP="00C05B5D">
      <w:pPr>
        <w:pStyle w:val="B1"/>
      </w:pPr>
      <w:r w:rsidRPr="001B7C50">
        <w:t>-</w:t>
      </w:r>
      <w:r w:rsidRPr="001B7C50">
        <w:tab/>
        <w:t>a UE may be Emergency Registered and have an emergency PDU session over non-3GPP access or may be attached for emergency session to ePDG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In these cases the UE may thus briefly be emergency registered and receive emergency services over both 3GPP access and non-3GPP access concurrently.</w:t>
      </w:r>
    </w:p>
    <w:p w14:paraId="4C369299" w14:textId="77777777" w:rsidR="00C05B5D" w:rsidRPr="001B7C50" w:rsidRDefault="00C05B5D" w:rsidP="00C05B5D">
      <w:pPr>
        <w:rPr>
          <w:lang w:eastAsia="ja-JP"/>
        </w:rPr>
      </w:pPr>
      <w:r w:rsidRPr="001B7C50">
        <w:rPr>
          <w:lang w:eastAsia="ja-JP"/>
        </w:rPr>
        <w:t>A UE may only attempt to use Emergency Services over non-3GPP access if it is unable to use Emergency Services over 3GPP access as specified in TS 23.167 [18].</w:t>
      </w:r>
    </w:p>
    <w:p w14:paraId="64A2DE15" w14:textId="77777777" w:rsidR="00C05B5D" w:rsidRPr="001B7C50" w:rsidRDefault="00C05B5D" w:rsidP="00C05B5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572EB80D" w14:textId="77777777" w:rsidR="00C05B5D" w:rsidRPr="001B7C50" w:rsidRDefault="00C05B5D" w:rsidP="00C05B5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36579E32" w14:textId="77777777" w:rsidR="00C05B5D" w:rsidRPr="001B7C50" w:rsidRDefault="00C05B5D" w:rsidP="00C05B5D">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A5CA4FA" w14:textId="77777777" w:rsidR="00C05B5D" w:rsidRPr="001B7C50" w:rsidRDefault="00C05B5D" w:rsidP="00C05B5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2F31E93B" w14:textId="77777777" w:rsidR="00C05B5D" w:rsidRPr="001B7C50" w:rsidRDefault="00C05B5D" w:rsidP="00C05B5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28CD512E" w14:textId="77777777" w:rsidR="00C05B5D" w:rsidRPr="001B7C50" w:rsidRDefault="00C05B5D" w:rsidP="00C05B5D">
      <w:pPr>
        <w:pStyle w:val="B1"/>
      </w:pPr>
      <w:r w:rsidRPr="001B7C50">
        <w:t>-</w:t>
      </w:r>
      <w:r w:rsidRPr="001B7C50">
        <w:tab/>
        <w:t>the Network is able to support Emergency Services natively over 5GS;</w:t>
      </w:r>
    </w:p>
    <w:p w14:paraId="67B015E5" w14:textId="77777777" w:rsidR="00C05B5D" w:rsidRPr="001B7C50" w:rsidRDefault="00C05B5D" w:rsidP="00C05B5D">
      <w:pPr>
        <w:pStyle w:val="B1"/>
      </w:pPr>
      <w:r w:rsidRPr="001B7C50">
        <w:lastRenderedPageBreak/>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6944D744" w14:textId="77777777" w:rsidR="00C05B5D" w:rsidRPr="001B7C50" w:rsidRDefault="00C05B5D" w:rsidP="00C05B5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11034D2F" w14:textId="77777777" w:rsidR="00C05B5D" w:rsidRPr="001B7C50" w:rsidRDefault="00C05B5D" w:rsidP="00C05B5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46B4B2C1" w14:textId="77777777" w:rsidR="00C05B5D" w:rsidRPr="001B7C50" w:rsidRDefault="00C05B5D" w:rsidP="00C05B5D">
      <w:pPr>
        <w:pStyle w:val="B1"/>
      </w:pPr>
      <w:r w:rsidRPr="001B7C50">
        <w:t>-</w:t>
      </w:r>
      <w:r w:rsidRPr="001B7C50">
        <w:tab/>
        <w:t>NG-RAN is able to trigger 5G SRVCC handover to UTRAN for IMS Emergency Services (i.e. voice).</w:t>
      </w:r>
    </w:p>
    <w:p w14:paraId="1D3A762C" w14:textId="77777777" w:rsidR="00C05B5D" w:rsidRPr="001B7C50" w:rsidRDefault="00C05B5D" w:rsidP="00C05B5D">
      <w:r w:rsidRPr="001B7C50">
        <w:t>During Registration procedures over non-3GPP access, the 5GC indicates that Emergency Services are supported if the Network is able to support Emergency Services natively over 5GS.</w:t>
      </w:r>
    </w:p>
    <w:p w14:paraId="66D44A94" w14:textId="77777777" w:rsidR="00C05B5D" w:rsidRPr="001B7C50" w:rsidRDefault="00C05B5D" w:rsidP="00C05B5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793DEC60" w14:textId="77777777" w:rsidR="00C05B5D" w:rsidRPr="001B7C50" w:rsidRDefault="00C05B5D" w:rsidP="00C05B5D">
      <w:pPr>
        <w:pStyle w:val="B1"/>
      </w:pPr>
      <w:r w:rsidRPr="001B7C50">
        <w:t>-</w:t>
      </w:r>
      <w:r w:rsidRPr="001B7C50">
        <w:tab/>
        <w:t>the Network is able to support Emergency Services natively over 5GS.</w:t>
      </w:r>
    </w:p>
    <w:p w14:paraId="57A20C32" w14:textId="77777777" w:rsidR="00C05B5D" w:rsidRPr="001B7C50" w:rsidRDefault="00C05B5D" w:rsidP="00C05B5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7EBAB499" w14:textId="77777777" w:rsidR="00C05B5D" w:rsidRPr="001B7C50" w:rsidRDefault="00C05B5D" w:rsidP="00C05B5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5BAF5B00" w14:textId="77777777" w:rsidR="00C05B5D" w:rsidRPr="001B7C50" w:rsidRDefault="00C05B5D" w:rsidP="00C05B5D">
      <w:pPr>
        <w:rPr>
          <w:lang w:eastAsia="ja-JP"/>
        </w:rPr>
      </w:pPr>
      <w:r w:rsidRPr="001B7C5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宋体"/>
          <w:lang w:eastAsia="zh-CN"/>
        </w:rPr>
        <w:t>included in the Registration Request to initiate</w:t>
      </w:r>
      <w:r w:rsidRPr="001B7C50">
        <w:t xml:space="preserve"> PDU Session Establishment procedure</w:t>
      </w:r>
      <w:r w:rsidRPr="001B7C50">
        <w:rPr>
          <w:rFonts w:eastAsia="宋体"/>
          <w:lang w:eastAsia="zh-CN"/>
        </w:rPr>
        <w:t xml:space="preserve"> </w:t>
      </w:r>
      <w:r w:rsidRPr="001B7C50">
        <w:t>with a Request Type indicating "Emergency Request"</w:t>
      </w:r>
      <w:r w:rsidRPr="001B7C50">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1B7C50">
        <w:t>the UE Requested PDU Session Establishment procedure</w:t>
      </w:r>
      <w:r w:rsidRPr="001B7C50">
        <w:rPr>
          <w:rFonts w:eastAsia="宋体"/>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142EDEE" w14:textId="77777777" w:rsidR="00C05B5D" w:rsidRPr="001B7C50" w:rsidRDefault="00C05B5D" w:rsidP="00C05B5D">
      <w:pPr>
        <w:rPr>
          <w:lang w:eastAsia="ja-JP"/>
        </w:rPr>
      </w:pPr>
      <w:r w:rsidRPr="001B7C50">
        <w:rPr>
          <w:lang w:eastAsia="ja-JP"/>
        </w:rPr>
        <w:t>For Emergency Services</w:t>
      </w:r>
      <w:r w:rsidRPr="001B7C50">
        <w:t xml:space="preserve"> over 3GPP access via PLMN</w:t>
      </w:r>
      <w:r w:rsidRPr="001B7C50">
        <w:rPr>
          <w:lang w:eastAsia="ja-JP"/>
        </w:rPr>
        <w:t xml:space="preserve">, other than eCall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eCall over IMS, the UE in limited service state selects any N3IWF as specified in clause 6.3.6. </w:t>
      </w:r>
      <w:r w:rsidRPr="001B7C50">
        <w:rPr>
          <w:lang w:eastAsia="ja-JP"/>
        </w:rPr>
        <w:t>Emergency calls for eCall Over IMS may only be performed if the UE has a USIM.</w:t>
      </w:r>
    </w:p>
    <w:p w14:paraId="2FAEC8FC" w14:textId="77777777" w:rsidR="00C05B5D" w:rsidRPr="001B7C50" w:rsidRDefault="00C05B5D" w:rsidP="00C05B5D">
      <w:pPr>
        <w:rPr>
          <w:lang w:eastAsia="ja-JP"/>
        </w:rPr>
      </w:pPr>
      <w:r w:rsidRPr="001B7C50">
        <w:rPr>
          <w:lang w:eastAsia="ja-JP"/>
        </w:rPr>
        <w:t>For Emergency Services over NR via SNPN, other than eCall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5F613965" w14:textId="569D44F5" w:rsidR="00C05B5D" w:rsidRPr="001B7C50" w:rsidRDefault="00C05B5D" w:rsidP="00C05B5D">
      <w:pPr>
        <w:rPr>
          <w:lang w:eastAsia="ja-JP"/>
        </w:rPr>
      </w:pPr>
      <w:r w:rsidRPr="001B7C50">
        <w:rPr>
          <w:lang w:eastAsia="ja-JP"/>
        </w:rPr>
        <w:t>For NR satellite access, if a UE in limite</w:t>
      </w:r>
      <w:r w:rsidR="002E305A">
        <w:rPr>
          <w:lang w:eastAsia="ja-JP"/>
        </w:rPr>
        <w:t xml:space="preserve">d service state is aware of its </w:t>
      </w:r>
      <w:r w:rsidRPr="001B7C50">
        <w:rPr>
          <w:lang w:eastAsia="ja-JP"/>
        </w:rPr>
        <w:t>location</w:t>
      </w:r>
      <w:del w:id="27" w:author="Xiaomi" w:date="2022-04-26T14:31:00Z">
        <w:r w:rsidRPr="001B7C50" w:rsidDel="008100EF">
          <w:rPr>
            <w:lang w:eastAsia="ja-JP"/>
          </w:rPr>
          <w:delText xml:space="preserve"> within certain country</w:delText>
        </w:r>
      </w:del>
      <w:r w:rsidRPr="001B7C50">
        <w:rPr>
          <w:lang w:eastAsia="ja-JP"/>
        </w:rPr>
        <w:t xml:space="preserve">, the UE should select a PLMN that serves the </w:t>
      </w:r>
      <w:del w:id="28" w:author="Xiaomi" w:date="2022-05-06T15:43:00Z">
        <w:r w:rsidRPr="001B7C50" w:rsidDel="008941FA">
          <w:rPr>
            <w:lang w:eastAsia="ja-JP"/>
          </w:rPr>
          <w:delText xml:space="preserve">country </w:delText>
        </w:r>
      </w:del>
      <w:ins w:id="29" w:author="Xiaomi" w:date="2022-05-06T15:43:00Z">
        <w:r w:rsidR="008941FA">
          <w:rPr>
            <w:lang w:eastAsia="ja-JP"/>
          </w:rPr>
          <w:t>regulatory area</w:t>
        </w:r>
        <w:r w:rsidR="008941FA" w:rsidRPr="001B7C50">
          <w:rPr>
            <w:lang w:eastAsia="ja-JP"/>
          </w:rPr>
          <w:t xml:space="preserve"> </w:t>
        </w:r>
      </w:ins>
      <w:r w:rsidRPr="001B7C50">
        <w:rPr>
          <w:lang w:eastAsia="ja-JP"/>
        </w:rPr>
        <w:t>where the UE is located as specified in clause 5.4.11.5. The network may be configured to verify the location of a UE that is registering for emergency services as specified in clause 5.4.11.4.</w:t>
      </w:r>
    </w:p>
    <w:p w14:paraId="2FE3CD55" w14:textId="77777777" w:rsidR="00C05B5D" w:rsidRPr="001B7C50" w:rsidRDefault="00C05B5D" w:rsidP="00C05B5D">
      <w:pPr>
        <w:rPr>
          <w:lang w:eastAsia="ja-JP"/>
        </w:rPr>
      </w:pPr>
      <w:r w:rsidRPr="001B7C50">
        <w:rPr>
          <w:lang w:eastAsia="ja-JP"/>
        </w:rPr>
        <w:lastRenderedPageBreak/>
        <w:t>There is no support for eCall over IMS for SNPNs in this Release.</w:t>
      </w:r>
    </w:p>
    <w:p w14:paraId="5148F019" w14:textId="77777777" w:rsidR="00C05B5D" w:rsidRPr="001B7C50" w:rsidRDefault="00C05B5D" w:rsidP="00C05B5D">
      <w:pPr>
        <w:rPr>
          <w:lang w:eastAsia="ja-JP"/>
        </w:rPr>
      </w:pPr>
      <w:r w:rsidRPr="001B7C50">
        <w:rPr>
          <w:lang w:eastAsia="ja-JP"/>
        </w:rPr>
        <w:t>A serving network shall provide an Access Stratum broadcast indication from NG-RAN (NR or E-UTRA connected to 5GC) to UEs indicating whether eCall Over IMS is supported:</w:t>
      </w:r>
    </w:p>
    <w:p w14:paraId="762FCE17" w14:textId="77777777" w:rsidR="00C05B5D" w:rsidRPr="001B7C50" w:rsidRDefault="00C05B5D" w:rsidP="00C05B5D">
      <w:pPr>
        <w:pStyle w:val="B1"/>
        <w:rPr>
          <w:lang w:eastAsia="ja-JP"/>
        </w:rPr>
      </w:pPr>
      <w:r w:rsidRPr="001B7C50">
        <w:rPr>
          <w:lang w:eastAsia="ja-JP"/>
        </w:rPr>
        <w:t>-</w:t>
      </w:r>
      <w:r w:rsidRPr="001B7C50">
        <w:rPr>
          <w:lang w:eastAsia="ja-JP"/>
        </w:rPr>
        <w:tab/>
        <w:t>When an E-UTRA cell is connected to EPC and 5GC, the cell broadcasts separate Access stratum broadcast indication for 5GC and EPC to indicate support of eCall over IMS by 5GC and EPC.</w:t>
      </w:r>
    </w:p>
    <w:p w14:paraId="23022E7C" w14:textId="77777777" w:rsidR="00C05B5D" w:rsidRPr="001B7C50" w:rsidRDefault="00C05B5D" w:rsidP="00C05B5D">
      <w:pPr>
        <w:pStyle w:val="B1"/>
        <w:rPr>
          <w:lang w:eastAsia="ja-JP"/>
        </w:rPr>
      </w:pPr>
      <w:r w:rsidRPr="001B7C50">
        <w:rPr>
          <w:lang w:eastAsia="ja-JP"/>
        </w:rPr>
        <w:t>-</w:t>
      </w:r>
      <w:r w:rsidRPr="001B7C50">
        <w:rPr>
          <w:lang w:eastAsia="ja-JP"/>
        </w:rPr>
        <w:tab/>
        <w:t>A UE that is not in limited service state determines that the NG-RAN cell supports eCall Over IMS via 5GC using the broadcast indicator for eCall over IMS.</w:t>
      </w:r>
      <w:r w:rsidRPr="001B7C50">
        <w:t xml:space="preserve"> Emergency calls for eCall over IMS are not supported over non-3GPP access.</w:t>
      </w:r>
    </w:p>
    <w:p w14:paraId="25BE14B4" w14:textId="77777777" w:rsidR="00C05B5D" w:rsidRPr="001B7C50" w:rsidRDefault="00C05B5D" w:rsidP="00C05B5D">
      <w:pPr>
        <w:pStyle w:val="NO"/>
      </w:pPr>
      <w:r w:rsidRPr="001B7C50">
        <w:t>NOTE 2:</w:t>
      </w:r>
      <w:r w:rsidRPr="001B7C50">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082D0613" w14:textId="77777777" w:rsidR="00C05B5D" w:rsidRPr="001B7C50" w:rsidRDefault="00C05B5D" w:rsidP="00C05B5D">
      <w:pPr>
        <w:pStyle w:val="B1"/>
        <w:rPr>
          <w:lang w:eastAsia="ja-JP"/>
        </w:rPr>
      </w:pPr>
      <w:r w:rsidRPr="001B7C50">
        <w:rPr>
          <w:lang w:eastAsia="ja-JP"/>
        </w:rPr>
        <w:t>-</w:t>
      </w:r>
      <w:r w:rsidRPr="001B7C50">
        <w:rPr>
          <w:lang w:eastAsia="ja-JP"/>
        </w:rPr>
        <w:tab/>
        <w:t>A UE in limited service state determines that the cell supports eCall Over IMS using both the broadcast indicator for support of Emergency Services over NG-RAN and the broadcast indicator of NG-RAN for eCall over IMS.</w:t>
      </w:r>
      <w:r w:rsidRPr="001B7C50">
        <w:t xml:space="preserve"> Emergency calls for eCall Over IMS are not supported over Non-3GPP access and NR via SNPN.</w:t>
      </w:r>
    </w:p>
    <w:p w14:paraId="424EC1B9" w14:textId="77777777" w:rsidR="00C05B5D" w:rsidRPr="001B7C50" w:rsidRDefault="00C05B5D" w:rsidP="00C05B5D">
      <w:pPr>
        <w:pStyle w:val="NO"/>
      </w:pPr>
      <w:r w:rsidRPr="001B7C50">
        <w:t>NOTE 3:</w:t>
      </w:r>
      <w:r w:rsidRPr="001B7C50">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626AA03C" w14:textId="77777777" w:rsidR="00C05B5D" w:rsidRPr="001B7C50" w:rsidRDefault="00C05B5D" w:rsidP="00C05B5D">
      <w:pPr>
        <w:rPr>
          <w:lang w:eastAsia="ja-JP"/>
        </w:rPr>
      </w:pPr>
      <w:r w:rsidRPr="001B7C50">
        <w:rPr>
          <w:lang w:eastAsia="ja-JP"/>
        </w:rPr>
        <w:t>For a UE that is Emergency Registered, if it is unauthenticated the security context is not set up on UE.</w:t>
      </w:r>
    </w:p>
    <w:p w14:paraId="2F920952" w14:textId="77777777" w:rsidR="00C05B5D" w:rsidRPr="001B7C50" w:rsidRDefault="00C05B5D" w:rsidP="00C05B5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NWu from a PLMN.</w:t>
      </w:r>
    </w:p>
    <w:p w14:paraId="107C5B5E" w14:textId="77777777" w:rsidR="00C05B5D" w:rsidRPr="001B7C50" w:rsidRDefault="00C05B5D" w:rsidP="00C05B5D">
      <w:pPr>
        <w:pStyle w:val="NO"/>
      </w:pPr>
      <w:r w:rsidRPr="001B7C50">
        <w:t>NOTE 4:</w:t>
      </w:r>
      <w:r w:rsidRPr="001B7C50">
        <w:tab/>
        <w:t>The Emergency Services Support indicator in the Registration procedures does not indicate support for eCall Over IMS.</w:t>
      </w:r>
    </w:p>
    <w:p w14:paraId="0DC9F10E" w14:textId="77777777" w:rsidR="00C05B5D" w:rsidRPr="001B7C50" w:rsidRDefault="00C05B5D" w:rsidP="00C05B5D">
      <w:pPr>
        <w:rPr>
          <w:lang w:eastAsia="ja-JP"/>
        </w:rPr>
      </w:pPr>
      <w:r w:rsidRPr="001B7C50">
        <w:rPr>
          <w:lang w:eastAsia="ja-JP"/>
        </w:rPr>
        <w:t>For a UE that is Emergency Registered, normal PLMN or SNPN selection principles apply after the end of the IMS emergency session.</w:t>
      </w:r>
    </w:p>
    <w:p w14:paraId="173159A4" w14:textId="77777777" w:rsidR="00C05B5D" w:rsidRPr="001B7C50" w:rsidRDefault="00C05B5D" w:rsidP="00C05B5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5B489ADB" w14:textId="77777777" w:rsidR="00C05B5D" w:rsidRPr="001B7C50" w:rsidRDefault="00C05B5D" w:rsidP="00C05B5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0B6998D5" w14:textId="77777777" w:rsidR="00C05B5D" w:rsidRPr="001B7C50" w:rsidRDefault="00C05B5D" w:rsidP="00C05B5D">
      <w:pPr>
        <w:rPr>
          <w:lang w:eastAsia="ja-JP"/>
        </w:rPr>
      </w:pPr>
      <w:r w:rsidRPr="001B7C50">
        <w:rPr>
          <w:lang w:eastAsia="ja-JP"/>
        </w:rPr>
        <w:t>The UE shall set the RRC establishment cause to emergency as defined in TS 38.331 [28] when it requests an RRC Connection in relation to an emergency session.</w:t>
      </w:r>
    </w:p>
    <w:p w14:paraId="6D18CB9D" w14:textId="77777777" w:rsidR="00C05B5D" w:rsidRPr="001B7C50" w:rsidRDefault="00C05B5D" w:rsidP="00C05B5D">
      <w:pPr>
        <w:rPr>
          <w:lang w:eastAsia="ja-JP"/>
        </w:rPr>
      </w:pPr>
      <w:r w:rsidRPr="001B7C50">
        <w:rPr>
          <w:lang w:eastAsia="ja-JP"/>
        </w:rPr>
        <w:t>In the case of Limited Service state, UE shall not include any Network Slice related parameters when communicating with the network.</w:t>
      </w:r>
    </w:p>
    <w:p w14:paraId="6B4834A1" w14:textId="77777777" w:rsidR="00C05B5D" w:rsidRPr="001B7C50" w:rsidRDefault="00C05B5D" w:rsidP="00C05B5D">
      <w:pPr>
        <w:rPr>
          <w:lang w:eastAsia="ja-JP"/>
        </w:rPr>
      </w:pPr>
      <w:r w:rsidRPr="001B7C50">
        <w:rPr>
          <w:lang w:eastAsia="ja-JP"/>
        </w:rPr>
        <w:t>When a PLMN or SNPN supports IMS and Emergency Services:</w:t>
      </w:r>
    </w:p>
    <w:p w14:paraId="4C17E239" w14:textId="77777777" w:rsidR="00C05B5D" w:rsidRPr="001B7C50" w:rsidRDefault="00C05B5D" w:rsidP="00C05B5D">
      <w:pPr>
        <w:pStyle w:val="B1"/>
        <w:rPr>
          <w:lang w:eastAsia="ja-JP"/>
        </w:rPr>
      </w:pPr>
      <w:r w:rsidRPr="001B7C50">
        <w:rPr>
          <w:lang w:eastAsia="ja-JP"/>
        </w:rPr>
        <w:t>-</w:t>
      </w:r>
      <w:r w:rsidRPr="001B7C50">
        <w:rPr>
          <w:lang w:eastAsia="ja-JP"/>
        </w:rPr>
        <w:tab/>
        <w:t>all AMFs in that PLMN or SNPN shall have the capability to support Emergency Services.</w:t>
      </w:r>
    </w:p>
    <w:p w14:paraId="4B4E8789" w14:textId="77777777" w:rsidR="00C05B5D" w:rsidRPr="001B7C50" w:rsidRDefault="00C05B5D" w:rsidP="00C05B5D">
      <w:pPr>
        <w:pStyle w:val="B1"/>
        <w:rPr>
          <w:lang w:eastAsia="ja-JP"/>
        </w:rPr>
      </w:pPr>
      <w:r w:rsidRPr="001B7C50">
        <w:rPr>
          <w:lang w:eastAsia="ja-JP"/>
        </w:rPr>
        <w:t>-</w:t>
      </w:r>
      <w:r w:rsidRPr="001B7C50">
        <w:rPr>
          <w:lang w:eastAsia="ja-JP"/>
        </w:rPr>
        <w:tab/>
        <w:t>at least one SMF shall have this capability.</w:t>
      </w:r>
    </w:p>
    <w:p w14:paraId="1EB28304" w14:textId="77777777" w:rsidR="00C05B5D" w:rsidRPr="001B7C50" w:rsidRDefault="00C05B5D" w:rsidP="00C05B5D">
      <w:pPr>
        <w:rPr>
          <w:lang w:eastAsia="ja-JP"/>
        </w:rPr>
      </w:pPr>
      <w:r w:rsidRPr="001B7C50">
        <w:rPr>
          <w:lang w:eastAsia="ja-JP"/>
        </w:rPr>
        <w:t>For other emergency scenarios (e.g. UE autonomous selection for initiating Emergency Services), refer to TS 23.167 [18] for domain selection principles.</w:t>
      </w:r>
    </w:p>
    <w:p w14:paraId="4158E7AD" w14:textId="77777777" w:rsidR="00C05B5D" w:rsidRPr="001B7C50" w:rsidRDefault="00C05B5D" w:rsidP="00C05B5D">
      <w:r w:rsidRPr="001B7C50">
        <w:t>For emergency service support in Public network integrated NPNs, refer to clause 5.30.3.5.</w:t>
      </w:r>
    </w:p>
    <w:p w14:paraId="7E1C7651" w14:textId="31566AEC" w:rsidR="00A527D4" w:rsidRPr="00C05B5D" w:rsidRDefault="00A527D4" w:rsidP="00A527D4"/>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49884" w14:textId="77777777" w:rsidR="007016F7" w:rsidRDefault="007016F7">
      <w:r>
        <w:separator/>
      </w:r>
    </w:p>
  </w:endnote>
  <w:endnote w:type="continuationSeparator" w:id="0">
    <w:p w14:paraId="3C85CAEB" w14:textId="77777777" w:rsidR="007016F7" w:rsidRDefault="0070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9D747" w14:textId="77777777" w:rsidR="007016F7" w:rsidRDefault="007016F7">
      <w:r>
        <w:separator/>
      </w:r>
    </w:p>
  </w:footnote>
  <w:footnote w:type="continuationSeparator" w:id="0">
    <w:p w14:paraId="018DD83B" w14:textId="77777777" w:rsidR="007016F7" w:rsidRDefault="0070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05FEF"/>
    <w:rsid w:val="000143B8"/>
    <w:rsid w:val="00021279"/>
    <w:rsid w:val="00022E4A"/>
    <w:rsid w:val="0002561A"/>
    <w:rsid w:val="00031316"/>
    <w:rsid w:val="00032106"/>
    <w:rsid w:val="000332E6"/>
    <w:rsid w:val="000337FD"/>
    <w:rsid w:val="00036627"/>
    <w:rsid w:val="00045420"/>
    <w:rsid w:val="00050F92"/>
    <w:rsid w:val="00052F78"/>
    <w:rsid w:val="00054B6E"/>
    <w:rsid w:val="0005717B"/>
    <w:rsid w:val="00057344"/>
    <w:rsid w:val="00060003"/>
    <w:rsid w:val="00063C20"/>
    <w:rsid w:val="00065772"/>
    <w:rsid w:val="00070DF6"/>
    <w:rsid w:val="00071DE9"/>
    <w:rsid w:val="00074118"/>
    <w:rsid w:val="000772BF"/>
    <w:rsid w:val="000816BB"/>
    <w:rsid w:val="00082389"/>
    <w:rsid w:val="00083EF8"/>
    <w:rsid w:val="00084B14"/>
    <w:rsid w:val="00087E66"/>
    <w:rsid w:val="00090C39"/>
    <w:rsid w:val="000A6394"/>
    <w:rsid w:val="000B12E7"/>
    <w:rsid w:val="000B3BA2"/>
    <w:rsid w:val="000B3FDE"/>
    <w:rsid w:val="000B7FED"/>
    <w:rsid w:val="000C038A"/>
    <w:rsid w:val="000C0A8B"/>
    <w:rsid w:val="000C0EE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435B"/>
    <w:rsid w:val="001057B4"/>
    <w:rsid w:val="001057F1"/>
    <w:rsid w:val="00113373"/>
    <w:rsid w:val="001135DD"/>
    <w:rsid w:val="00113DF2"/>
    <w:rsid w:val="00115F99"/>
    <w:rsid w:val="001164CD"/>
    <w:rsid w:val="001167DB"/>
    <w:rsid w:val="00116B97"/>
    <w:rsid w:val="00120B9E"/>
    <w:rsid w:val="00122D7A"/>
    <w:rsid w:val="001230A2"/>
    <w:rsid w:val="00123117"/>
    <w:rsid w:val="00125F0D"/>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E45"/>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17BF"/>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305A"/>
    <w:rsid w:val="002E4C96"/>
    <w:rsid w:val="002E53EE"/>
    <w:rsid w:val="002F06A6"/>
    <w:rsid w:val="002F31FB"/>
    <w:rsid w:val="002F4AA2"/>
    <w:rsid w:val="002F6619"/>
    <w:rsid w:val="00303939"/>
    <w:rsid w:val="00305409"/>
    <w:rsid w:val="00307BBB"/>
    <w:rsid w:val="00310665"/>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8E"/>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E440B"/>
    <w:rsid w:val="003E57E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3FC"/>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49EA"/>
    <w:rsid w:val="0053559F"/>
    <w:rsid w:val="00537084"/>
    <w:rsid w:val="005423AA"/>
    <w:rsid w:val="00542F3C"/>
    <w:rsid w:val="0054359A"/>
    <w:rsid w:val="005444F4"/>
    <w:rsid w:val="0054467E"/>
    <w:rsid w:val="00544AE6"/>
    <w:rsid w:val="00547111"/>
    <w:rsid w:val="00547F0E"/>
    <w:rsid w:val="00554B05"/>
    <w:rsid w:val="00563871"/>
    <w:rsid w:val="00566F9F"/>
    <w:rsid w:val="00570E6B"/>
    <w:rsid w:val="00573CCC"/>
    <w:rsid w:val="00583D93"/>
    <w:rsid w:val="00586471"/>
    <w:rsid w:val="00586ED0"/>
    <w:rsid w:val="00590712"/>
    <w:rsid w:val="005908D4"/>
    <w:rsid w:val="005915F7"/>
    <w:rsid w:val="00591664"/>
    <w:rsid w:val="00592D74"/>
    <w:rsid w:val="005A0222"/>
    <w:rsid w:val="005A590F"/>
    <w:rsid w:val="005B2E1B"/>
    <w:rsid w:val="005B4898"/>
    <w:rsid w:val="005C1974"/>
    <w:rsid w:val="005D1927"/>
    <w:rsid w:val="005E2C44"/>
    <w:rsid w:val="005F18EB"/>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C61F5"/>
    <w:rsid w:val="006D262B"/>
    <w:rsid w:val="006D441F"/>
    <w:rsid w:val="006D726A"/>
    <w:rsid w:val="006E21FB"/>
    <w:rsid w:val="006E4B32"/>
    <w:rsid w:val="006E7943"/>
    <w:rsid w:val="006F3C8F"/>
    <w:rsid w:val="006F49DA"/>
    <w:rsid w:val="006F67D0"/>
    <w:rsid w:val="006F7F76"/>
    <w:rsid w:val="00700DEC"/>
    <w:rsid w:val="007016F7"/>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0EF"/>
    <w:rsid w:val="0081068F"/>
    <w:rsid w:val="00810C17"/>
    <w:rsid w:val="00811421"/>
    <w:rsid w:val="00812744"/>
    <w:rsid w:val="008165CC"/>
    <w:rsid w:val="008218C0"/>
    <w:rsid w:val="0082543D"/>
    <w:rsid w:val="008279FA"/>
    <w:rsid w:val="008308C7"/>
    <w:rsid w:val="008358C9"/>
    <w:rsid w:val="0084257E"/>
    <w:rsid w:val="00845030"/>
    <w:rsid w:val="008518D0"/>
    <w:rsid w:val="00851F63"/>
    <w:rsid w:val="008528D1"/>
    <w:rsid w:val="00852AB3"/>
    <w:rsid w:val="00854FD7"/>
    <w:rsid w:val="00855C88"/>
    <w:rsid w:val="00860E65"/>
    <w:rsid w:val="008626E7"/>
    <w:rsid w:val="008649DE"/>
    <w:rsid w:val="00870EE7"/>
    <w:rsid w:val="008721B7"/>
    <w:rsid w:val="00880AB5"/>
    <w:rsid w:val="00880F23"/>
    <w:rsid w:val="00885258"/>
    <w:rsid w:val="008863B9"/>
    <w:rsid w:val="00890B29"/>
    <w:rsid w:val="00891F94"/>
    <w:rsid w:val="008941FA"/>
    <w:rsid w:val="008944A9"/>
    <w:rsid w:val="008946BC"/>
    <w:rsid w:val="00897A4F"/>
    <w:rsid w:val="00897C77"/>
    <w:rsid w:val="008A04B1"/>
    <w:rsid w:val="008A268D"/>
    <w:rsid w:val="008A4547"/>
    <w:rsid w:val="008A45A6"/>
    <w:rsid w:val="008A4B6B"/>
    <w:rsid w:val="008A77C8"/>
    <w:rsid w:val="008B3EEF"/>
    <w:rsid w:val="008C788A"/>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0720"/>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251"/>
    <w:rsid w:val="009777D9"/>
    <w:rsid w:val="00982B95"/>
    <w:rsid w:val="00983892"/>
    <w:rsid w:val="009845D7"/>
    <w:rsid w:val="0098734B"/>
    <w:rsid w:val="00987E43"/>
    <w:rsid w:val="00991B88"/>
    <w:rsid w:val="0099338A"/>
    <w:rsid w:val="009A2201"/>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527D4"/>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0C74"/>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05B5D"/>
    <w:rsid w:val="00C10F9D"/>
    <w:rsid w:val="00C12A8F"/>
    <w:rsid w:val="00C12E19"/>
    <w:rsid w:val="00C138F6"/>
    <w:rsid w:val="00C142F3"/>
    <w:rsid w:val="00C15664"/>
    <w:rsid w:val="00C239E1"/>
    <w:rsid w:val="00C31D5F"/>
    <w:rsid w:val="00C3698F"/>
    <w:rsid w:val="00C54AC5"/>
    <w:rsid w:val="00C55435"/>
    <w:rsid w:val="00C57093"/>
    <w:rsid w:val="00C600CF"/>
    <w:rsid w:val="00C613AA"/>
    <w:rsid w:val="00C6507A"/>
    <w:rsid w:val="00C65EFC"/>
    <w:rsid w:val="00C66BA2"/>
    <w:rsid w:val="00C7260D"/>
    <w:rsid w:val="00C73ED7"/>
    <w:rsid w:val="00C86F0A"/>
    <w:rsid w:val="00C91651"/>
    <w:rsid w:val="00C94740"/>
    <w:rsid w:val="00C94890"/>
    <w:rsid w:val="00C95985"/>
    <w:rsid w:val="00CB0D34"/>
    <w:rsid w:val="00CB0D4C"/>
    <w:rsid w:val="00CB2417"/>
    <w:rsid w:val="00CB7636"/>
    <w:rsid w:val="00CC3345"/>
    <w:rsid w:val="00CC4903"/>
    <w:rsid w:val="00CC5026"/>
    <w:rsid w:val="00CC5AC9"/>
    <w:rsid w:val="00CC5DE0"/>
    <w:rsid w:val="00CC68D0"/>
    <w:rsid w:val="00CD010E"/>
    <w:rsid w:val="00CD1497"/>
    <w:rsid w:val="00CD3884"/>
    <w:rsid w:val="00CE5C1E"/>
    <w:rsid w:val="00CF4BEB"/>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6E8A"/>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38FA"/>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95993"/>
    <w:rsid w:val="00EA451D"/>
    <w:rsid w:val="00EA46A1"/>
    <w:rsid w:val="00EA4799"/>
    <w:rsid w:val="00EB09B7"/>
    <w:rsid w:val="00EC46B1"/>
    <w:rsid w:val="00EC60F0"/>
    <w:rsid w:val="00ED5B64"/>
    <w:rsid w:val="00EE14D2"/>
    <w:rsid w:val="00EE7017"/>
    <w:rsid w:val="00EE7D7C"/>
    <w:rsid w:val="00EF4143"/>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6F9B"/>
    <w:rsid w:val="00F37ADA"/>
    <w:rsid w:val="00F40816"/>
    <w:rsid w:val="00F43862"/>
    <w:rsid w:val="00F449E7"/>
    <w:rsid w:val="00F53835"/>
    <w:rsid w:val="00F66D7B"/>
    <w:rsid w:val="00F672AF"/>
    <w:rsid w:val="00F67405"/>
    <w:rsid w:val="00F67903"/>
    <w:rsid w:val="00F67C21"/>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F582B-4330-4ED6-A660-F76F5010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1</Pages>
  <Words>2399</Words>
  <Characters>13677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66</cp:revision>
  <cp:lastPrinted>1900-01-01T05:00:00Z</cp:lastPrinted>
  <dcterms:created xsi:type="dcterms:W3CDTF">2021-04-06T09:30:00Z</dcterms:created>
  <dcterms:modified xsi:type="dcterms:W3CDTF">2022-05-06T15:25:00Z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